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0" w:rsidRDefault="001A67E0" w:rsidP="001A67E0">
      <w:pPr>
        <w:pStyle w:val="ConsTitle"/>
        <w:widowControl/>
        <w:ind w:right="0"/>
      </w:pPr>
      <w:r>
        <w:t xml:space="preserve">       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A67E0" w:rsidRPr="00E66500" w:rsidTr="00E3013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  <w:t>Башkортостан  Республика</w:t>
            </w:r>
            <w:r w:rsidRPr="001A67E0">
              <w:rPr>
                <w:rFonts w:ascii="Times New Roman" w:eastAsia="Times New Roman" w:hAnsi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67E0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  <w:t>ы</w:t>
            </w:r>
            <w:proofErr w:type="gramEnd"/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Кушнаренко районы муниципаль 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районыны</w:t>
            </w:r>
            <w:r w:rsidRPr="00E6650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Ң</w:t>
            </w:r>
            <w:proofErr w:type="spellEnd"/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Ба</w:t>
            </w:r>
            <w:r w:rsidR="00E66500" w:rsidRPr="00E66500">
              <w:rPr>
                <w:rFonts w:ascii="Lucida Sans Unicode" w:eastAsia="Times New Roman" w:hAnsi="Lucida Sans Unicode"/>
                <w:sz w:val="24"/>
                <w:szCs w:val="24"/>
                <w:lang w:val="be-BY" w:eastAsia="ru-RU"/>
              </w:rPr>
              <w:t>ҡ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ай  ауыл советы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ауыл 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26"/>
                <w:sz w:val="24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СОВЕТЫ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16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</w:t>
            </w:r>
            <w:r w:rsidRPr="001A67E0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ҙ</w:t>
            </w:r>
            <w:r w:rsidR="007D11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 урам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,19 ,Ба</w:t>
            </w:r>
            <w:r w:rsidRPr="001A67E0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ҡ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һы,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452244                         Тел.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факс.(34780)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bakaevo</w:t>
            </w:r>
            <w:proofErr w:type="spellEnd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cp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4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7" name="Рисунок 7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spacing w:after="0" w:line="192" w:lineRule="auto"/>
              <w:rPr>
                <w:rFonts w:ascii="Bash" w:eastAsia="Times New Roman" w:hAnsi="Bash"/>
                <w:b/>
                <w:caps/>
                <w:spacing w:val="10"/>
                <w:sz w:val="18"/>
                <w:szCs w:val="24"/>
                <w:lang w:eastAsia="ru-RU"/>
              </w:rPr>
            </w:pPr>
            <w:r w:rsidRPr="001A67E0">
              <w:rPr>
                <w:rFonts w:ascii="Bash" w:eastAsia="Times New Roman" w:hAnsi="Bash"/>
                <w:b/>
                <w:caps/>
                <w:spacing w:val="4"/>
                <w:sz w:val="8"/>
                <w:szCs w:val="24"/>
                <w:lang w:eastAsia="ru-RU"/>
              </w:rPr>
              <w:t xml:space="preserve"> 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СОВЕТ 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  <w:t>республики Башкортостан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Центральная, 19, с. Бака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ево</w:t>
            </w:r>
            <w:proofErr w:type="gram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,К</w:t>
            </w:r>
            <w:proofErr w:type="gramEnd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ушнаренковского района, Республики Башкортостан,452244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proofErr w:type="gram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</w:t>
            </w:r>
            <w:proofErr w:type="gramEnd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акс(34780)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5-51-33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18"/>
                <w:szCs w:val="18"/>
                <w:lang w:val="en-US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 bakaevo.cp@mail.ru</w:t>
            </w:r>
          </w:p>
        </w:tc>
      </w:tr>
      <w:tr w:rsidR="001A67E0" w:rsidRPr="00E66500" w:rsidTr="00E3013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4"/>
                <w:lang w:val="en-US"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4"/>
                <w:lang w:val="en-US" w:eastAsia="ru-RU"/>
              </w:rPr>
            </w:pPr>
          </w:p>
        </w:tc>
      </w:tr>
      <w:tr w:rsidR="001A67E0" w:rsidRPr="00E66500" w:rsidTr="00E3013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4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4"/>
                <w:lang w:val="en-US" w:eastAsia="ru-RU"/>
              </w:rPr>
            </w:pPr>
          </w:p>
        </w:tc>
      </w:tr>
    </w:tbl>
    <w:p w:rsidR="001A67E0" w:rsidRPr="001A67E0" w:rsidRDefault="001A67E0" w:rsidP="001A67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1E0"/>
      </w:tblPr>
      <w:tblGrid>
        <w:gridCol w:w="4097"/>
        <w:gridCol w:w="1273"/>
        <w:gridCol w:w="4093"/>
      </w:tblGrid>
      <w:tr w:rsidR="001A67E0" w:rsidRPr="00E66500" w:rsidTr="00E30131">
        <w:tc>
          <w:tcPr>
            <w:tcW w:w="4111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1E205E" w:rsidRPr="001E205E" w:rsidRDefault="001E205E" w:rsidP="001E2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1A67E0" w:rsidRPr="001A67E0" w:rsidTr="00E30131">
        <w:tc>
          <w:tcPr>
            <w:tcW w:w="4111" w:type="dxa"/>
          </w:tcPr>
          <w:p w:rsidR="001A67E0" w:rsidRPr="001A67E0" w:rsidRDefault="001A67E0" w:rsidP="001E20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 xml:space="preserve">Егерме </w:t>
            </w:r>
            <w:r w:rsidR="00327C86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етенсе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са</w:t>
            </w:r>
            <w:proofErr w:type="spellEnd"/>
            <w:r w:rsidRPr="001A67E0">
              <w:rPr>
                <w:rFonts w:ascii="Lucida Sans Unicode" w:eastAsia="Times New Roman" w:hAnsi="Lucida Sans Unicode"/>
                <w:b/>
                <w:bCs/>
                <w:sz w:val="26"/>
                <w:szCs w:val="24"/>
                <w:lang w:val="be-BY" w:eastAsia="ru-RU"/>
              </w:rPr>
              <w:t>ҡ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ырылышы</w:t>
            </w:r>
            <w:proofErr w:type="spellEnd"/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A67E0" w:rsidRPr="001A67E0" w:rsidRDefault="001E205E" w:rsidP="001E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be-BY" w:eastAsia="ru-RU"/>
              </w:rPr>
              <w:t>Двадцать третье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заседание</w:t>
            </w:r>
          </w:p>
        </w:tc>
      </w:tr>
      <w:tr w:rsidR="001A67E0" w:rsidRPr="001A67E0" w:rsidTr="00E30131">
        <w:tc>
          <w:tcPr>
            <w:tcW w:w="4111" w:type="dxa"/>
          </w:tcPr>
          <w:p w:rsidR="001A67E0" w:rsidRPr="001A67E0" w:rsidRDefault="00327C86" w:rsidP="001E20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E20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 xml:space="preserve">егерме </w:t>
            </w:r>
            <w:r w:rsidR="001E205E" w:rsidRPr="001E20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>өсө</w:t>
            </w:r>
            <w:r w:rsidRPr="001E20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>нсе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be-BY" w:eastAsia="ru-RU"/>
              </w:rPr>
              <w:t xml:space="preserve"> </w:t>
            </w:r>
            <w:proofErr w:type="spellStart"/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spellEnd"/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be-BY" w:eastAsia="ru-RU"/>
              </w:rPr>
              <w:t>ты</w:t>
            </w:r>
            <w:proofErr w:type="spellStart"/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рышы</w:t>
            </w:r>
            <w:proofErr w:type="spellEnd"/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A67E0" w:rsidRPr="001A67E0" w:rsidRDefault="001A67E0" w:rsidP="001E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двадцать </w:t>
            </w:r>
            <w:r w:rsidR="00327C86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седьмого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созыва</w:t>
            </w:r>
          </w:p>
        </w:tc>
      </w:tr>
      <w:tr w:rsidR="001A67E0" w:rsidRPr="001A67E0" w:rsidTr="00E30131">
        <w:trPr>
          <w:trHeight w:val="347"/>
        </w:trPr>
        <w:tc>
          <w:tcPr>
            <w:tcW w:w="4111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                   </w:t>
            </w:r>
            <w:proofErr w:type="gramStart"/>
            <w:r w:rsidRPr="001A67E0"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  <w:t>K</w:t>
            </w:r>
            <w:proofErr w:type="gramEnd"/>
            <w:r w:rsidRPr="001A67E0"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  <w:t>АРАР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A67E0" w:rsidRPr="001A67E0" w:rsidRDefault="001A67E0" w:rsidP="001A67E0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  <w:t>РЕШЕНИЕ</w:t>
            </w:r>
          </w:p>
        </w:tc>
      </w:tr>
      <w:tr w:rsidR="001A67E0" w:rsidRPr="001A67E0" w:rsidTr="00E30131">
        <w:trPr>
          <w:trHeight w:val="347"/>
        </w:trPr>
        <w:tc>
          <w:tcPr>
            <w:tcW w:w="4111" w:type="dxa"/>
          </w:tcPr>
          <w:p w:rsidR="001A67E0" w:rsidRPr="001A67E0" w:rsidRDefault="001A67E0" w:rsidP="00327C86">
            <w:pPr>
              <w:spacing w:after="0" w:line="240" w:lineRule="auto"/>
              <w:ind w:left="601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    </w:t>
            </w:r>
            <w:r w:rsidR="00327C86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07 марта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201</w:t>
            </w:r>
            <w:r w:rsidR="00327C86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7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й</w:t>
            </w:r>
            <w:proofErr w:type="spellEnd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A67E0" w:rsidRPr="001E205E" w:rsidRDefault="001A67E0" w:rsidP="001E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№</w:t>
            </w:r>
            <w:r w:rsidR="001E205E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100</w:t>
            </w:r>
          </w:p>
        </w:tc>
        <w:tc>
          <w:tcPr>
            <w:tcW w:w="4111" w:type="dxa"/>
          </w:tcPr>
          <w:p w:rsidR="001A67E0" w:rsidRPr="001A67E0" w:rsidRDefault="00327C86" w:rsidP="00327C86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07 марта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7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г.</w:t>
            </w:r>
          </w:p>
        </w:tc>
      </w:tr>
    </w:tbl>
    <w:p w:rsidR="001A67E0" w:rsidRP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7E0" w:rsidRP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30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Бакаевский сельсовет муниципального района Кушнаренковский  район Республики Башкортостан от « </w:t>
      </w:r>
      <w:r>
        <w:rPr>
          <w:rFonts w:ascii="Times New Roman" w:hAnsi="Times New Roman"/>
          <w:b/>
          <w:sz w:val="28"/>
          <w:szCs w:val="28"/>
        </w:rPr>
        <w:t>24</w:t>
      </w:r>
      <w:r w:rsidRPr="00F6230B">
        <w:rPr>
          <w:rFonts w:ascii="Times New Roman" w:hAnsi="Times New Roman"/>
          <w:b/>
          <w:sz w:val="28"/>
          <w:szCs w:val="28"/>
        </w:rPr>
        <w:t xml:space="preserve">  »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F6230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F6230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№ 212»</w:t>
      </w:r>
      <w:r w:rsidRPr="00F6230B">
        <w:rPr>
          <w:rFonts w:ascii="Times New Roman" w:hAnsi="Times New Roman"/>
          <w:b/>
          <w:sz w:val="28"/>
          <w:szCs w:val="28"/>
        </w:rPr>
        <w:t xml:space="preserve"> </w:t>
      </w: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муниципальном </w:t>
      </w:r>
      <w:proofErr w:type="gramStart"/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контроле за</w:t>
      </w:r>
      <w:proofErr w:type="gramEnd"/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сельского поселения Бакаевский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Кушнаренковский район Республики Башкортостан.</w:t>
      </w: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Pr="00765BBA" w:rsidRDefault="001A67E0" w:rsidP="00526B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заместителя прокурора </w:t>
      </w:r>
      <w:proofErr w:type="spellStart"/>
      <w:r w:rsidRPr="00765BBA">
        <w:rPr>
          <w:rFonts w:ascii="Times New Roman" w:hAnsi="Times New Roman" w:cs="Times New Roman"/>
          <w:b w:val="0"/>
          <w:sz w:val="24"/>
          <w:szCs w:val="24"/>
        </w:rPr>
        <w:t>Кушнаренковского</w:t>
      </w:r>
      <w:proofErr w:type="spell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>Р.Р.Кульчурина</w:t>
      </w:r>
      <w:proofErr w:type="spellEnd"/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>,</w:t>
      </w:r>
      <w:r w:rsidR="007531C6">
        <w:rPr>
          <w:rFonts w:ascii="Times New Roman" w:hAnsi="Times New Roman" w:cs="Times New Roman"/>
          <w:b w:val="0"/>
          <w:sz w:val="24"/>
          <w:szCs w:val="24"/>
        </w:rPr>
        <w:t xml:space="preserve"> на Положение о муниципальном контроле за сохранностью автомобильных дорог местного значения в границах населенных пунктов сельского поселения Бакаевский сельсовет муниципального района Кушнаренковский район Республики Башкортостан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в связи с </w:t>
      </w:r>
      <w:r w:rsidR="007531C6">
        <w:rPr>
          <w:rFonts w:ascii="Times New Roman" w:hAnsi="Times New Roman" w:cs="Times New Roman"/>
          <w:b w:val="0"/>
          <w:sz w:val="24"/>
          <w:szCs w:val="24"/>
        </w:rPr>
        <w:t xml:space="preserve">внесенными 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7531C6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в Федеральный закон от 26.12.2008 №294-ФЗ</w:t>
      </w:r>
      <w:proofErr w:type="gramStart"/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в редакции Федерального закона Федеральный закон  от 03.07.2016 № 277-ФЗ</w:t>
      </w:r>
      <w:r w:rsidR="00642932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>«О</w:t>
      </w:r>
      <w:r w:rsidR="00642932" w:rsidRPr="00765BB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Федеральный закон «О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защите  прав юридических лиц и индивидуальных предпринимателей при осуществлении государственного контрол</w:t>
      </w:r>
      <w:proofErr w:type="gramStart"/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>я(</w:t>
      </w:r>
      <w:proofErr w:type="gramEnd"/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>надзора) и муниципального контроля»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Совет сельского поселения Бакаевский сельсовет муниципального района Кушнаренковский район Республики Башкортостан</w:t>
      </w:r>
      <w:r w:rsidR="00642932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932" w:rsidRPr="00765BBA">
        <w:rPr>
          <w:rFonts w:ascii="Times New Roman" w:hAnsi="Times New Roman" w:cs="Times New Roman"/>
          <w:sz w:val="24"/>
          <w:szCs w:val="24"/>
        </w:rPr>
        <w:t>РЕШИЛ</w:t>
      </w:r>
      <w:r w:rsidR="00642932" w:rsidRPr="00765BB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10FD" w:rsidRPr="00765BBA" w:rsidRDefault="006A10FD" w:rsidP="006A1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hAnsi="Times New Roman"/>
          <w:sz w:val="24"/>
          <w:szCs w:val="24"/>
        </w:rPr>
        <w:t xml:space="preserve">        1.Внести изменения в решение Совета сельского поселения Бакаевский сельсовет муниципального района Кушнаренковский  район Республики Башкортостан от « 24  »июня  2015 года № 212»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муниципальном </w:t>
      </w:r>
      <w:proofErr w:type="gramStart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сельского поселения Бакаевский сельсовет муниципального района Кушнаренковский район Республики Башкортостан</w:t>
      </w:r>
      <w:r w:rsidRPr="00765BBA">
        <w:rPr>
          <w:rFonts w:ascii="Times New Roman" w:hAnsi="Times New Roman"/>
          <w:sz w:val="24"/>
          <w:szCs w:val="24"/>
        </w:rPr>
        <w:t>:</w:t>
      </w:r>
    </w:p>
    <w:p w:rsidR="007B3797" w:rsidRPr="00765BBA" w:rsidRDefault="001F636B" w:rsidP="00765BB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5BBA">
        <w:rPr>
          <w:rFonts w:ascii="Times New Roman" w:hAnsi="Times New Roman"/>
          <w:b/>
          <w:sz w:val="24"/>
          <w:szCs w:val="24"/>
        </w:rPr>
        <w:t xml:space="preserve">      </w:t>
      </w:r>
      <w:r w:rsidR="006A10FD" w:rsidRPr="00765BBA">
        <w:rPr>
          <w:rFonts w:ascii="Times New Roman" w:hAnsi="Times New Roman"/>
          <w:b/>
          <w:sz w:val="24"/>
          <w:szCs w:val="24"/>
        </w:rPr>
        <w:t xml:space="preserve">1.1. </w:t>
      </w:r>
      <w:r w:rsidR="006A10FD" w:rsidRPr="00765BBA">
        <w:rPr>
          <w:rFonts w:ascii="Times New Roman" w:hAnsi="Times New Roman"/>
          <w:sz w:val="24"/>
          <w:szCs w:val="24"/>
        </w:rPr>
        <w:t>В части 3.</w:t>
      </w:r>
      <w:r w:rsidR="007B3797" w:rsidRPr="00765BBA">
        <w:rPr>
          <w:rFonts w:ascii="Times New Roman" w:hAnsi="Times New Roman"/>
          <w:sz w:val="24"/>
          <w:szCs w:val="24"/>
        </w:rPr>
        <w:t>4</w:t>
      </w:r>
      <w:r w:rsidR="006A10FD" w:rsidRPr="00765BBA">
        <w:rPr>
          <w:rFonts w:ascii="Times New Roman" w:hAnsi="Times New Roman"/>
          <w:sz w:val="24"/>
          <w:szCs w:val="24"/>
        </w:rPr>
        <w:t xml:space="preserve">: </w:t>
      </w:r>
      <w:r w:rsidR="007B3797" w:rsidRPr="00765BBA">
        <w:rPr>
          <w:rFonts w:ascii="Times New Roman" w:hAnsi="Times New Roman"/>
          <w:sz w:val="24"/>
          <w:szCs w:val="24"/>
        </w:rPr>
        <w:t>дополнить</w:t>
      </w:r>
      <w:r w:rsidR="006A10FD" w:rsidRPr="00765BBA">
        <w:rPr>
          <w:rFonts w:ascii="Times New Roman" w:hAnsi="Times New Roman"/>
          <w:sz w:val="24"/>
          <w:szCs w:val="24"/>
        </w:rPr>
        <w:t>:</w:t>
      </w:r>
      <w:r w:rsidR="00160B89" w:rsidRPr="00765BBA">
        <w:rPr>
          <w:rFonts w:ascii="Times New Roman" w:hAnsi="Times New Roman"/>
          <w:sz w:val="24"/>
          <w:szCs w:val="24"/>
        </w:rPr>
        <w:t xml:space="preserve"> </w:t>
      </w:r>
      <w:r w:rsidR="007B3797" w:rsidRPr="00765BBA">
        <w:rPr>
          <w:rFonts w:ascii="Times New Roman" w:hAnsi="Times New Roman"/>
          <w:sz w:val="24"/>
          <w:szCs w:val="24"/>
        </w:rPr>
        <w:t>Уведомление о проведении плановой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предпринимателя.</w:t>
      </w:r>
    </w:p>
    <w:p w:rsidR="001A67E0" w:rsidRPr="00765BBA" w:rsidRDefault="001A67E0" w:rsidP="001A67E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A67E0" w:rsidRPr="00765BBA" w:rsidRDefault="001F636B" w:rsidP="001F6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60B89" w:rsidRPr="00765BBA">
        <w:rPr>
          <w:rFonts w:ascii="Times New Roman" w:hAnsi="Times New Roman" w:cs="Times New Roman"/>
          <w:sz w:val="24"/>
          <w:szCs w:val="24"/>
        </w:rPr>
        <w:t>1.2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 xml:space="preserve">.в части 3.5 дополнить : 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3)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основание для проведения внеплановой проверки – поступление в орган муниципального контроля заявления от юридического лица или индивидуального предпринимателя о представлении правового стат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уса</w:t>
      </w:r>
      <w:proofErr w:type="gramStart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специального разрешения (ли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цензии) на право осуществления отдельных видов деятельности или разрешения(согласования) на осуществление иных юридичес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ки значимых действий, если прове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дение соответствующий внеплановой проверки юридического лица , индивидуального предпринимат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е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ля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предусмотренного пра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вилами предоста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вления правового статуса ,специального  разрешения (ли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цензии)</w:t>
      </w:r>
      <w:proofErr w:type="gramStart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выдачи разрешения(согла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сования)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5102" w:rsidRPr="00765BBA" w:rsidRDefault="00C65102" w:rsidP="001F6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    4)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снование для проведения внеплановой проверк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>и-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мотивированное представление должностного лица органа муниципального контроля по результатам анализа результатов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контролю без вза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имодействия  с юридическими лицами,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индивидуальными предпринимателями,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рассмотрения или предварительной проверки поступивших в органы государственного контроля (надзора),органы муниципального контроля обращений и заявлений,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информации от органов государственной власти,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из средств массовой информации</w:t>
      </w:r>
      <w:r w:rsidR="00D9432F" w:rsidRPr="00765BBA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9432F" w:rsidRPr="00765BBA" w:rsidRDefault="00D9432F" w:rsidP="001F6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65BBA">
        <w:rPr>
          <w:rFonts w:ascii="Times New Roman" w:hAnsi="Times New Roman" w:cs="Times New Roman"/>
          <w:b w:val="0"/>
          <w:sz w:val="24"/>
          <w:szCs w:val="24"/>
        </w:rPr>
        <w:t xml:space="preserve"> 5) 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оложение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что обращения 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>и заявления, не позволяющие уста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новить лицо,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обратившиеся в орган государственного контроля (надзора),орган муниципального контроля,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а также обращения и заявления,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не содержащие сведений о фактах,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указанных в п.2.ч.2 ст.10 Федерального закона от 26.12.2008 №294-ФЗ, не могут служить основанием для проведения внеплановой проверки; обязанности по принятию разумных мер к установлению обратившегося лица; требования к обращениям и заявлениям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>направленным заявителем в форме электронных документов с использованием средств информационно- коммуникационных технологий,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предусматривающих обязательную авторизацию заявителя в единой системе идентификации и аутентификации.</w:t>
      </w:r>
    </w:p>
    <w:p w:rsidR="002A4F1F" w:rsidRPr="00765BBA" w:rsidRDefault="002A4F1F" w:rsidP="001F636B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>6)</w:t>
      </w:r>
      <w:r w:rsidRPr="0076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BBA">
        <w:rPr>
          <w:rFonts w:ascii="Times New Roman" w:eastAsia="Times New Roman" w:hAnsi="Times New Roman" w:cs="Times New Roman"/>
          <w:b w:val="0"/>
          <w:sz w:val="24"/>
          <w:szCs w:val="24"/>
        </w:rPr>
        <w:t>при рассмотрении обращений и заявлений, информации о фактах, указанных в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End"/>
    </w:p>
    <w:p w:rsidR="002A4F1F" w:rsidRPr="00765BBA" w:rsidRDefault="002A4F1F" w:rsidP="002A4F1F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2A4F1F" w:rsidRPr="00765BBA" w:rsidRDefault="00765BBA" w:rsidP="00C53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>ри отсутствии достоверной информации о лице, допустившем нарушение обязательных требований, 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</w:t>
      </w:r>
      <w:proofErr w:type="gramStart"/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A4F1F" w:rsidRPr="00765BBA" w:rsidRDefault="002A4F1F" w:rsidP="002A4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(часть 3.2 введена Федеральным </w:t>
      </w:r>
      <w:hyperlink r:id="rId5" w:history="1">
        <w:r w:rsidRPr="00765B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03.07.2016 N 277-ФЗ)</w:t>
      </w:r>
    </w:p>
    <w:p w:rsidR="002A4F1F" w:rsidRPr="00765BBA" w:rsidRDefault="00765BBA" w:rsidP="00765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3A9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5A7373" w:rsidRPr="00765B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A7373">
        <w:rPr>
          <w:rFonts w:ascii="Times New Roman" w:eastAsia="Times New Roman" w:hAnsi="Times New Roman"/>
          <w:sz w:val="24"/>
          <w:szCs w:val="24"/>
          <w:lang w:eastAsia="ru-RU"/>
        </w:rPr>
        <w:t>одго</w:t>
      </w:r>
      <w:r w:rsidR="005A7373" w:rsidRPr="00765BBA">
        <w:rPr>
          <w:rFonts w:ascii="Times New Roman" w:eastAsia="Times New Roman" w:hAnsi="Times New Roman"/>
          <w:sz w:val="24"/>
          <w:szCs w:val="24"/>
          <w:lang w:eastAsia="ru-RU"/>
        </w:rPr>
        <w:t>товки</w:t>
      </w:r>
      <w:r w:rsidR="007733A9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мотивированного представления о назначении внеплановой проверки</w:t>
      </w:r>
    </w:p>
    <w:p w:rsidR="00C537E0" w:rsidRPr="00765BBA" w:rsidRDefault="00443077" w:rsidP="00443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hAnsi="Times New Roman"/>
          <w:b/>
          <w:sz w:val="24"/>
          <w:szCs w:val="24"/>
        </w:rPr>
        <w:t xml:space="preserve">   </w:t>
      </w:r>
      <w:r w:rsidR="00C537E0" w:rsidRPr="00765BBA">
        <w:rPr>
          <w:rFonts w:ascii="Times New Roman" w:hAnsi="Times New Roman"/>
          <w:b/>
          <w:sz w:val="24"/>
          <w:szCs w:val="24"/>
        </w:rPr>
        <w:t xml:space="preserve">    </w:t>
      </w:r>
      <w:r w:rsidR="00C537E0" w:rsidRPr="00765BBA">
        <w:rPr>
          <w:rFonts w:ascii="Times New Roman" w:hAnsi="Times New Roman"/>
          <w:sz w:val="24"/>
          <w:szCs w:val="24"/>
        </w:rPr>
        <w:t>9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предварительная проверка, внеплановая проверка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обращения в суд с иском о взыскании расходов, связанных с рассмотрением 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>прекращаются, если после начала соответствующей проверки выявлена анони</w:t>
      </w:r>
      <w:r w:rsidR="00564054" w:rsidRPr="00765BBA">
        <w:rPr>
          <w:rFonts w:ascii="Times New Roman" w:eastAsia="Times New Roman" w:hAnsi="Times New Roman"/>
          <w:sz w:val="24"/>
          <w:szCs w:val="24"/>
          <w:lang w:eastAsia="ru-RU"/>
        </w:rPr>
        <w:t>мность обращения или заявления,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установлены заведомо недостоверные сведения, содержащиеся в обращении или заявлении.</w:t>
      </w:r>
    </w:p>
    <w:p w:rsidR="00564054" w:rsidRPr="00765BBA" w:rsidRDefault="00564054" w:rsidP="00443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10) уведомление о проведении внеплановой выездной проверки</w:t>
      </w:r>
      <w:r w:rsidR="00F027D7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</w:t>
      </w:r>
      <w:r w:rsidR="00F027D7" w:rsidRPr="00765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этому заявлению прилагаются копия распоряжения или приказа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F027D7" w:rsidRPr="00765BBA" w:rsidRDefault="00F027D7" w:rsidP="00443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11)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25335D" w:rsidRPr="00765BBA" w:rsidRDefault="0025335D" w:rsidP="00443077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12)</w:t>
      </w:r>
      <w:r w:rsidRPr="00765BBA">
        <w:rPr>
          <w:rStyle w:val="blk"/>
          <w:rFonts w:ascii="Times New Roman" w:hAnsi="Times New Roman"/>
          <w:sz w:val="24"/>
          <w:szCs w:val="24"/>
        </w:rPr>
        <w:t xml:space="preserve">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1B10A1" w:rsidRPr="00765BBA" w:rsidRDefault="0025335D" w:rsidP="001B10A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Style w:val="blk"/>
          <w:rFonts w:ascii="Times New Roman" w:hAnsi="Times New Roman"/>
          <w:sz w:val="24"/>
          <w:szCs w:val="24"/>
        </w:rPr>
        <w:t xml:space="preserve">  </w:t>
      </w:r>
      <w:proofErr w:type="gramStart"/>
      <w:r w:rsidRPr="00765BBA">
        <w:rPr>
          <w:rStyle w:val="blk"/>
          <w:rFonts w:ascii="Times New Roman" w:hAnsi="Times New Roman"/>
          <w:b/>
          <w:sz w:val="24"/>
          <w:szCs w:val="24"/>
        </w:rPr>
        <w:t>1.</w:t>
      </w:r>
      <w:r w:rsidR="007C091D" w:rsidRPr="00765BBA">
        <w:rPr>
          <w:rStyle w:val="blk"/>
          <w:rFonts w:ascii="Times New Roman" w:hAnsi="Times New Roman"/>
          <w:b/>
          <w:sz w:val="24"/>
          <w:szCs w:val="24"/>
        </w:rPr>
        <w:t>3</w:t>
      </w:r>
      <w:r w:rsidR="007C091D" w:rsidRPr="00765BBA">
        <w:rPr>
          <w:rStyle w:val="blk"/>
          <w:rFonts w:ascii="Times New Roman" w:hAnsi="Times New Roman"/>
          <w:sz w:val="24"/>
          <w:szCs w:val="24"/>
        </w:rPr>
        <w:t>.</w:t>
      </w:r>
      <w:r w:rsidRPr="00765BBA">
        <w:rPr>
          <w:rFonts w:ascii="Times New Roman" w:hAnsi="Times New Roman"/>
          <w:sz w:val="24"/>
          <w:szCs w:val="24"/>
        </w:rPr>
        <w:t>В части 3.6: дополнить</w:t>
      </w:r>
      <w:r w:rsidR="001B10A1" w:rsidRPr="00765BBA">
        <w:rPr>
          <w:rFonts w:ascii="Times New Roman" w:hAnsi="Times New Roman"/>
          <w:sz w:val="24"/>
          <w:szCs w:val="24"/>
        </w:rPr>
        <w:t xml:space="preserve"> порядок составления акта  о невозможности проведения соответствующей проверки и повторной выездной проверки</w:t>
      </w:r>
      <w:r w:rsidR="001B10A1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</w:t>
      </w:r>
      <w:proofErr w:type="gramEnd"/>
      <w:r w:rsidR="001B10A1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B10A1" w:rsidRPr="00765BBA">
        <w:rPr>
          <w:rFonts w:ascii="Times New Roman" w:eastAsia="Times New Roman" w:hAnsi="Times New Roman"/>
          <w:sz w:val="24"/>
          <w:szCs w:val="24"/>
          <w:lang w:eastAsia="ru-RU"/>
        </w:rPr>
        <w:t>лица юридического лица, повлекшими невозможность проведения проверки,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1B10A1" w:rsidRPr="00765BBA" w:rsidRDefault="007C091D" w:rsidP="007C091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.в части 3.7 дополнить: </w:t>
      </w:r>
      <w:r w:rsidR="00630E02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по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требова</w:t>
      </w:r>
      <w:r w:rsidR="00630E02">
        <w:rPr>
          <w:rFonts w:ascii="Times New Roman" w:eastAsia="Times New Roman" w:hAnsi="Times New Roman"/>
          <w:sz w:val="24"/>
          <w:szCs w:val="24"/>
          <w:lang w:eastAsia="ru-RU"/>
        </w:rPr>
        <w:t>нию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юридического лица, индивидуального предпринимателя представления документов, информации до даты начала проведения проверки и запрос необходимых документов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25335D" w:rsidRPr="00765BBA" w:rsidRDefault="0025335D" w:rsidP="00443077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642932" w:rsidRPr="00765BBA" w:rsidRDefault="00642932" w:rsidP="006429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5BBA" w:rsidRPr="00765B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.Обнародовать настоящее решение на информационном стенде в здании администрации сельского поселения Бакаевский сельсовет муниципального района Кушнаренковский район Республики Башкортостан по адресу: </w:t>
      </w:r>
      <w:proofErr w:type="spellStart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акаево</w:t>
      </w:r>
      <w:proofErr w:type="spellEnd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ул.Центральная, 19 . </w:t>
      </w:r>
    </w:p>
    <w:p w:rsidR="001A67E0" w:rsidRDefault="00642932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429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765B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6429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.Контроль над исполнением настоящего решения возложить на постоянную депутатскую комиссию Совета сельского поселения Бакаевский сельсовет муниципального района Кушнаренковский район Республики Башкортостан по развитию предпринимательства, земельным вопросам, благоустройству и экологии</w:t>
      </w:r>
      <w:r w:rsidR="00765B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Ш.К.Асмандияров</w:t>
      </w:r>
      <w:proofErr w:type="spellEnd"/>
    </w:p>
    <w:p w:rsidR="001A67E0" w:rsidRDefault="00765BBA" w:rsidP="001A67E0">
      <w:pPr>
        <w:pStyle w:val="ConsTitle"/>
        <w:widowControl/>
        <w:ind w:right="0"/>
      </w:pPr>
      <w:r>
        <w:t xml:space="preserve">             </w:t>
      </w: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E0"/>
    <w:rsid w:val="000011B9"/>
    <w:rsid w:val="00046655"/>
    <w:rsid w:val="00160B89"/>
    <w:rsid w:val="001A67E0"/>
    <w:rsid w:val="001B10A1"/>
    <w:rsid w:val="001E205E"/>
    <w:rsid w:val="001F636B"/>
    <w:rsid w:val="0025335D"/>
    <w:rsid w:val="00274AD8"/>
    <w:rsid w:val="002A4F1F"/>
    <w:rsid w:val="00327C86"/>
    <w:rsid w:val="00340762"/>
    <w:rsid w:val="003768EB"/>
    <w:rsid w:val="003812B7"/>
    <w:rsid w:val="00443077"/>
    <w:rsid w:val="00507334"/>
    <w:rsid w:val="00526BAD"/>
    <w:rsid w:val="00564054"/>
    <w:rsid w:val="005A7373"/>
    <w:rsid w:val="006151EB"/>
    <w:rsid w:val="00630E02"/>
    <w:rsid w:val="00642932"/>
    <w:rsid w:val="006A10FD"/>
    <w:rsid w:val="006A552D"/>
    <w:rsid w:val="007531C6"/>
    <w:rsid w:val="00765BBA"/>
    <w:rsid w:val="007733A9"/>
    <w:rsid w:val="007B3797"/>
    <w:rsid w:val="007C091D"/>
    <w:rsid w:val="007C40B1"/>
    <w:rsid w:val="007D112C"/>
    <w:rsid w:val="00913DDA"/>
    <w:rsid w:val="00970904"/>
    <w:rsid w:val="009A1C7D"/>
    <w:rsid w:val="00BA3AFA"/>
    <w:rsid w:val="00C537E0"/>
    <w:rsid w:val="00C65102"/>
    <w:rsid w:val="00CA3F47"/>
    <w:rsid w:val="00D9432F"/>
    <w:rsid w:val="00DC7235"/>
    <w:rsid w:val="00E63BED"/>
    <w:rsid w:val="00E66500"/>
    <w:rsid w:val="00F027D7"/>
    <w:rsid w:val="00F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A67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E0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1A67E0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7E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6A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B37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5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571&amp;rnd=244973.1120529574&amp;dst=100088&amp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15</cp:revision>
  <cp:lastPrinted>2017-03-16T11:46:00Z</cp:lastPrinted>
  <dcterms:created xsi:type="dcterms:W3CDTF">2017-03-09T10:07:00Z</dcterms:created>
  <dcterms:modified xsi:type="dcterms:W3CDTF">2017-06-02T09:51:00Z</dcterms:modified>
</cp:coreProperties>
</file>